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FD" w:rsidRPr="00072FE9" w:rsidRDefault="00982BFD" w:rsidP="00982BFD">
      <w:pPr>
        <w:pStyle w:val="BasicParagraph"/>
        <w:suppressAutoHyphens/>
        <w:jc w:val="both"/>
        <w:rPr>
          <w:rFonts w:asciiTheme="minorHAnsi" w:hAnsiTheme="minorHAnsi" w:cs="DINOT-Bold"/>
          <w:b/>
          <w:bCs/>
        </w:rPr>
      </w:pPr>
      <w:r w:rsidRPr="00072FE9">
        <w:rPr>
          <w:rFonts w:asciiTheme="minorHAnsi" w:hAnsiTheme="minorHAnsi" w:cs="DINOT-Bold"/>
          <w:b/>
          <w:bCs/>
        </w:rPr>
        <w:t>Press Release</w:t>
      </w:r>
    </w:p>
    <w:p w:rsidR="00780A34" w:rsidRDefault="005E4292" w:rsidP="005E4292">
      <w:pPr>
        <w:jc w:val="center"/>
        <w:rPr>
          <w:b/>
          <w:sz w:val="32"/>
          <w:szCs w:val="32"/>
        </w:rPr>
      </w:pPr>
      <w:r>
        <w:rPr>
          <w:b/>
          <w:sz w:val="32"/>
          <w:szCs w:val="32"/>
        </w:rPr>
        <w:br/>
      </w:r>
      <w:bookmarkStart w:id="0" w:name="_GoBack"/>
      <w:r w:rsidRPr="005E4292">
        <w:rPr>
          <w:b/>
          <w:sz w:val="32"/>
          <w:szCs w:val="32"/>
        </w:rPr>
        <w:t>Phantom Screens completes Idea House in Mobile, Alabama showcasing motorized retractable screens</w:t>
      </w:r>
      <w:bookmarkEnd w:id="0"/>
    </w:p>
    <w:p w:rsidR="005E4292" w:rsidRPr="005E4292" w:rsidRDefault="005E4292" w:rsidP="005E4292">
      <w:pPr>
        <w:jc w:val="center"/>
        <w:rPr>
          <w:rFonts w:cs="DINOT-Bold"/>
          <w:b/>
          <w:bCs/>
          <w:sz w:val="32"/>
          <w:szCs w:val="32"/>
        </w:rPr>
      </w:pPr>
    </w:p>
    <w:p w:rsidR="005E4292" w:rsidRDefault="005E4292" w:rsidP="005E4292">
      <w:pPr>
        <w:shd w:val="clear" w:color="auto" w:fill="FFFFFF"/>
        <w:rPr>
          <w:rFonts w:ascii="Calibri" w:hAnsi="Calibri" w:cs="Calibri"/>
          <w:color w:val="212121"/>
        </w:rPr>
      </w:pPr>
      <w:r>
        <w:rPr>
          <w:rFonts w:ascii="Calibri" w:hAnsi="Calibri" w:cs="Calibri"/>
          <w:b/>
          <w:bCs/>
          <w:color w:val="212121"/>
        </w:rPr>
        <w:t>Abbotsford, BC (February 2016)</w:t>
      </w:r>
      <w:r>
        <w:rPr>
          <w:rStyle w:val="apple-converted-space"/>
          <w:rFonts w:ascii="Calibri" w:hAnsi="Calibri" w:cs="Calibri"/>
          <w:color w:val="212121"/>
        </w:rPr>
        <w:t> </w:t>
      </w:r>
      <w:r>
        <w:rPr>
          <w:rFonts w:ascii="Calibri" w:hAnsi="Calibri" w:cs="Calibri"/>
          <w:color w:val="212121"/>
        </w:rPr>
        <w:t xml:space="preserve">– Phantom Screens has completed its first Idea House project and home restoration in Mobile, Alabama. C. Esther De </w:t>
      </w:r>
      <w:proofErr w:type="spellStart"/>
      <w:r>
        <w:rPr>
          <w:rFonts w:ascii="Calibri" w:hAnsi="Calibri" w:cs="Calibri"/>
          <w:color w:val="212121"/>
        </w:rPr>
        <w:t>Wolde</w:t>
      </w:r>
      <w:proofErr w:type="spellEnd"/>
      <w:r>
        <w:rPr>
          <w:rFonts w:ascii="Calibri" w:hAnsi="Calibri" w:cs="Calibri"/>
          <w:color w:val="212121"/>
        </w:rPr>
        <w:t>, CEO, Phantom Screens has restored the Morgan</w:t>
      </w:r>
      <w:r>
        <w:rPr>
          <w:rFonts w:ascii="Calibri" w:hAnsi="Calibri" w:cs="Calibri"/>
          <w:color w:val="212121"/>
        </w:rPr>
        <w:t>-</w:t>
      </w:r>
      <w:r>
        <w:rPr>
          <w:rFonts w:ascii="Calibri" w:hAnsi="Calibri" w:cs="Calibri"/>
          <w:color w:val="212121"/>
        </w:rPr>
        <w:t>Ford House in the Oakleigh Garden district to showcase her company’s entire product range.</w:t>
      </w:r>
    </w:p>
    <w:p w:rsidR="005E4292" w:rsidRDefault="005E4292" w:rsidP="005E4292">
      <w:pPr>
        <w:shd w:val="clear" w:color="auto" w:fill="FFFFFF"/>
        <w:rPr>
          <w:rFonts w:ascii="Calibri" w:hAnsi="Calibri" w:cs="Calibri"/>
          <w:color w:val="212121"/>
        </w:rPr>
      </w:pPr>
      <w:r>
        <w:rPr>
          <w:rFonts w:ascii="Calibri" w:hAnsi="Calibri" w:cs="Calibri"/>
          <w:color w:val="212121"/>
        </w:rPr>
        <w:t>Esther – who’s Canadian and lives just outside Vancouver, British Columbia purchased the 1906 Arts &amp; Craft home in 2014 – and has had it painstakingly restored. Not only does the beautiful home combine history with elegance it has also been expanded with a large screened-in back porch and outdoor kitchen that integrates Phantom’s motorized retractable screens. In fact the back porch has proved to be one of the most head-turning features of the home with its combination motorized retractable insect screens and motorized clear vinyl screens. The porch can now be used all year round, temperature controlled, or left completely open on warm Alabama spring and fall days. It’s the kind of porch that homeowners across the US will love!</w:t>
      </w:r>
    </w:p>
    <w:p w:rsidR="005E4292" w:rsidRDefault="005E4292" w:rsidP="005E4292">
      <w:pPr>
        <w:shd w:val="clear" w:color="auto" w:fill="FFFFFF"/>
        <w:rPr>
          <w:rFonts w:ascii="Calibri" w:hAnsi="Calibri" w:cs="Calibri"/>
          <w:color w:val="212121"/>
        </w:rPr>
      </w:pPr>
      <w:r>
        <w:rPr>
          <w:rFonts w:ascii="Calibri" w:hAnsi="Calibri" w:cs="Calibri"/>
          <w:color w:val="212121"/>
        </w:rPr>
        <w:t>The home and gardens are now fully restored. Each room was photographed before and during restoration, so you can see how it’s been preserved and how contemporary technology has been incorporated. All through the restoration, she’s told the story of the home and its owners in a series of web TV episodes, a blog and through social media (find everything you need to know at</w:t>
      </w:r>
      <w:r>
        <w:rPr>
          <w:rStyle w:val="apple-converted-space"/>
          <w:rFonts w:ascii="Calibri" w:hAnsi="Calibri" w:cs="Calibri"/>
          <w:color w:val="212121"/>
        </w:rPr>
        <w:t> </w:t>
      </w:r>
      <w:hyperlink r:id="rId4" w:tgtFrame="_blank" w:history="1">
        <w:r>
          <w:rPr>
            <w:rStyle w:val="Hyperlink"/>
            <w:rFonts w:ascii="Calibri" w:hAnsi="Calibri" w:cs="Calibri"/>
          </w:rPr>
          <w:t>www.experiencephantom.com</w:t>
        </w:r>
      </w:hyperlink>
      <w:r>
        <w:rPr>
          <w:rFonts w:ascii="Calibri" w:hAnsi="Calibri" w:cs="Calibri"/>
          <w:color w:val="212121"/>
        </w:rPr>
        <w:t>).</w:t>
      </w:r>
    </w:p>
    <w:p w:rsidR="005E4292" w:rsidRDefault="005E4292" w:rsidP="005E4292">
      <w:pPr>
        <w:shd w:val="clear" w:color="auto" w:fill="FFFFFF"/>
        <w:rPr>
          <w:rFonts w:ascii="Calibri" w:hAnsi="Calibri" w:cs="Calibri"/>
          <w:color w:val="212121"/>
        </w:rPr>
      </w:pPr>
      <w:r>
        <w:rPr>
          <w:rFonts w:ascii="Calibri" w:hAnsi="Calibri" w:cs="Calibri"/>
          <w:color w:val="212121"/>
        </w:rPr>
        <w:t>Esther says: “Restoring a Southern home has been on my bucket list for more years than I care to remember and so I’m so happy (and a little bit nervous) that the day is finally here when I get to reveal it to everyone. I’m especially excited to display all of our products in one place! I know my other home is 4,345 miles away in Canada, but I’ve fallen in love with the city of Mobile, the Oakleigh Garden District and best of all its people. This little corner of Alabama will forever have a special place in my heart.”</w:t>
      </w:r>
    </w:p>
    <w:p w:rsidR="00982BFD" w:rsidRPr="00072FE9" w:rsidRDefault="00982BFD" w:rsidP="00780A34">
      <w:pPr>
        <w:jc w:val="both"/>
        <w:rPr>
          <w:rFonts w:cs="DINOT-Light"/>
          <w:b/>
        </w:rPr>
      </w:pPr>
      <w:r w:rsidRPr="00072FE9">
        <w:rPr>
          <w:rFonts w:cs="DINOT-Light"/>
          <w:b/>
        </w:rPr>
        <w:t>About Phantom Screens</w:t>
      </w:r>
    </w:p>
    <w:p w:rsidR="00982BFD" w:rsidRDefault="00982BFD" w:rsidP="00780A34">
      <w:pPr>
        <w:jc w:val="both"/>
        <w:rPr>
          <w:rFonts w:cs="DINOT-Light"/>
          <w:i/>
        </w:rPr>
      </w:pPr>
      <w:r w:rsidRPr="00072FE9">
        <w:rPr>
          <w:rFonts w:cs="DINOT-Light"/>
          <w:i/>
        </w:rPr>
        <w:t>North America’s leading provider of retractable screens, Phantom Screens® offers insect protection, solar shading, temperature control and enhanced privacy for doorways, windows, and large openings such as patios, verandas, and lanais. Phantom retractable screens are designed to pull into place when required and retract out-of-sight when not in use. Every Phantom screen is professionally installed and backed with a Limited Lifetime Warranty for added peace of mind.</w:t>
      </w:r>
    </w:p>
    <w:p w:rsidR="00982BFD" w:rsidRDefault="00982BFD" w:rsidP="00780A34">
      <w:pPr>
        <w:jc w:val="both"/>
        <w:rPr>
          <w:rFonts w:cs="DINOT-Light"/>
          <w:i/>
        </w:rPr>
      </w:pPr>
    </w:p>
    <w:p w:rsidR="00982BFD" w:rsidRPr="005E4292" w:rsidRDefault="00982BFD" w:rsidP="005E4292">
      <w:pPr>
        <w:jc w:val="center"/>
        <w:rPr>
          <w:rFonts w:cs="DINOT-Light"/>
          <w:i/>
        </w:rPr>
      </w:pPr>
      <w:r>
        <w:rPr>
          <w:rFonts w:cs="DINOT-Light"/>
          <w:i/>
        </w:rPr>
        <w:t>###</w:t>
      </w:r>
    </w:p>
    <w:p w:rsidR="00982BFD" w:rsidRPr="00072FE9" w:rsidRDefault="00982BFD" w:rsidP="00982BFD">
      <w:pPr>
        <w:pStyle w:val="BasicParagraph"/>
        <w:suppressAutoHyphens/>
        <w:jc w:val="both"/>
        <w:rPr>
          <w:rFonts w:asciiTheme="minorHAnsi" w:hAnsiTheme="minorHAnsi" w:cs="DINOT-Light"/>
        </w:rPr>
      </w:pPr>
      <w:r w:rsidRPr="00072FE9">
        <w:rPr>
          <w:rFonts w:asciiTheme="minorHAnsi" w:hAnsiTheme="minorHAnsi" w:cs="DINOT-Bold"/>
          <w:b/>
          <w:bCs/>
        </w:rPr>
        <w:lastRenderedPageBreak/>
        <w:t>Media Contact:</w:t>
      </w:r>
    </w:p>
    <w:p w:rsidR="00982BFD" w:rsidRPr="00072FE9" w:rsidRDefault="00982BFD" w:rsidP="00982BFD">
      <w:pPr>
        <w:pStyle w:val="BasicParagraph"/>
        <w:suppressAutoHyphens/>
        <w:jc w:val="both"/>
        <w:rPr>
          <w:rFonts w:asciiTheme="minorHAnsi" w:hAnsiTheme="minorHAnsi" w:cs="DINOT-Light"/>
        </w:rPr>
      </w:pPr>
      <w:r w:rsidRPr="00072FE9">
        <w:rPr>
          <w:rFonts w:asciiTheme="minorHAnsi" w:hAnsiTheme="minorHAnsi" w:cs="DINOT-Light"/>
        </w:rPr>
        <w:t>Sierra Gordon</w:t>
      </w:r>
    </w:p>
    <w:p w:rsidR="00982BFD" w:rsidRPr="00072FE9" w:rsidRDefault="00982BFD" w:rsidP="00982BFD">
      <w:pPr>
        <w:pStyle w:val="BasicParagraph"/>
        <w:suppressAutoHyphens/>
        <w:jc w:val="both"/>
        <w:rPr>
          <w:rFonts w:asciiTheme="minorHAnsi" w:hAnsiTheme="minorHAnsi" w:cs="DINOT-Light"/>
        </w:rPr>
      </w:pPr>
      <w:r w:rsidRPr="00072FE9">
        <w:rPr>
          <w:rFonts w:asciiTheme="minorHAnsi" w:hAnsiTheme="minorHAnsi" w:cs="DINOT-Light"/>
        </w:rPr>
        <w:t xml:space="preserve">Phantom Screens Marketing </w:t>
      </w:r>
      <w:r>
        <w:rPr>
          <w:rFonts w:asciiTheme="minorHAnsi" w:hAnsiTheme="minorHAnsi" w:cs="DINOT-Light"/>
        </w:rPr>
        <w:t>&amp; Communications Specialist</w:t>
      </w:r>
    </w:p>
    <w:p w:rsidR="00982BFD" w:rsidRPr="00072FE9" w:rsidRDefault="00982BFD" w:rsidP="00982BFD">
      <w:pPr>
        <w:pStyle w:val="BasicParagraph"/>
        <w:suppressAutoHyphens/>
        <w:jc w:val="both"/>
        <w:rPr>
          <w:rFonts w:asciiTheme="minorHAnsi" w:hAnsiTheme="minorHAnsi" w:cs="DINOT-Light"/>
        </w:rPr>
      </w:pPr>
      <w:r w:rsidRPr="00072FE9">
        <w:rPr>
          <w:rFonts w:asciiTheme="minorHAnsi" w:hAnsiTheme="minorHAnsi" w:cs="DINOT-Light"/>
        </w:rPr>
        <w:t>604-855-3654 Ext: 309</w:t>
      </w:r>
    </w:p>
    <w:p w:rsidR="00982BFD" w:rsidRPr="00072FE9" w:rsidRDefault="005E4292" w:rsidP="00982BFD">
      <w:pPr>
        <w:pStyle w:val="BasicParagraph"/>
        <w:suppressAutoHyphens/>
        <w:jc w:val="both"/>
        <w:rPr>
          <w:rFonts w:asciiTheme="minorHAnsi" w:hAnsiTheme="minorHAnsi" w:cs="DINOT-Light"/>
        </w:rPr>
      </w:pPr>
      <w:hyperlink r:id="rId5" w:history="1">
        <w:r w:rsidR="00982BFD" w:rsidRPr="00072FE9">
          <w:rPr>
            <w:rStyle w:val="Hyperlink"/>
            <w:rFonts w:asciiTheme="minorHAnsi" w:hAnsiTheme="minorHAnsi" w:cs="DINOT-Light"/>
          </w:rPr>
          <w:t>sgordon@phantomscreens.com</w:t>
        </w:r>
      </w:hyperlink>
    </w:p>
    <w:p w:rsidR="00DD6C92" w:rsidRDefault="005E4292"/>
    <w:sectPr w:rsidR="00DD6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DINOT-Bold">
    <w:panose1 w:val="020B0804020101020102"/>
    <w:charset w:val="00"/>
    <w:family w:val="swiss"/>
    <w:notTrueType/>
    <w:pitch w:val="variable"/>
    <w:sig w:usb0="800000AF" w:usb1="4000207B" w:usb2="00000000" w:usb3="00000000" w:csb0="00000001" w:csb1="00000000"/>
  </w:font>
  <w:font w:name="DINOT-Light">
    <w:panose1 w:val="020B0504020101010102"/>
    <w:charset w:val="00"/>
    <w:family w:val="swiss"/>
    <w:notTrueType/>
    <w:pitch w:val="variable"/>
    <w:sig w:usb0="800000AF" w:usb1="4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FD"/>
    <w:rsid w:val="00060052"/>
    <w:rsid w:val="00235D4D"/>
    <w:rsid w:val="00236BB7"/>
    <w:rsid w:val="003E2D72"/>
    <w:rsid w:val="0050444C"/>
    <w:rsid w:val="005E4292"/>
    <w:rsid w:val="00601929"/>
    <w:rsid w:val="006E1BCC"/>
    <w:rsid w:val="006F535E"/>
    <w:rsid w:val="00780A34"/>
    <w:rsid w:val="007D21C0"/>
    <w:rsid w:val="007F60B8"/>
    <w:rsid w:val="00982BFD"/>
    <w:rsid w:val="009D786C"/>
    <w:rsid w:val="009F2A90"/>
    <w:rsid w:val="00A8030D"/>
    <w:rsid w:val="00AC4017"/>
    <w:rsid w:val="00BA62BF"/>
    <w:rsid w:val="00C157B1"/>
    <w:rsid w:val="00C472F2"/>
    <w:rsid w:val="00CD0E9B"/>
    <w:rsid w:val="00D43082"/>
    <w:rsid w:val="00D72F6E"/>
    <w:rsid w:val="00E24932"/>
    <w:rsid w:val="00E911D1"/>
    <w:rsid w:val="00EC38BF"/>
    <w:rsid w:val="00EF2556"/>
    <w:rsid w:val="00F2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3FA2"/>
  <w15:docId w15:val="{D0486DEF-035F-445B-9426-2939D1D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2B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82BF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982BFD"/>
    <w:rPr>
      <w:color w:val="0563C1" w:themeColor="hyperlink"/>
      <w:u w:val="single"/>
    </w:rPr>
  </w:style>
  <w:style w:type="character" w:styleId="CommentReference">
    <w:name w:val="annotation reference"/>
    <w:basedOn w:val="DefaultParagraphFont"/>
    <w:uiPriority w:val="99"/>
    <w:semiHidden/>
    <w:unhideWhenUsed/>
    <w:rsid w:val="00CD0E9B"/>
    <w:rPr>
      <w:sz w:val="16"/>
      <w:szCs w:val="16"/>
    </w:rPr>
  </w:style>
  <w:style w:type="paragraph" w:styleId="CommentText">
    <w:name w:val="annotation text"/>
    <w:basedOn w:val="Normal"/>
    <w:link w:val="CommentTextChar"/>
    <w:uiPriority w:val="99"/>
    <w:semiHidden/>
    <w:unhideWhenUsed/>
    <w:rsid w:val="00CD0E9B"/>
    <w:pPr>
      <w:spacing w:line="240" w:lineRule="auto"/>
    </w:pPr>
    <w:rPr>
      <w:sz w:val="20"/>
      <w:szCs w:val="20"/>
    </w:rPr>
  </w:style>
  <w:style w:type="character" w:customStyle="1" w:styleId="CommentTextChar">
    <w:name w:val="Comment Text Char"/>
    <w:basedOn w:val="DefaultParagraphFont"/>
    <w:link w:val="CommentText"/>
    <w:uiPriority w:val="99"/>
    <w:semiHidden/>
    <w:rsid w:val="00CD0E9B"/>
    <w:rPr>
      <w:sz w:val="20"/>
      <w:szCs w:val="20"/>
    </w:rPr>
  </w:style>
  <w:style w:type="paragraph" w:styleId="CommentSubject">
    <w:name w:val="annotation subject"/>
    <w:basedOn w:val="CommentText"/>
    <w:next w:val="CommentText"/>
    <w:link w:val="CommentSubjectChar"/>
    <w:uiPriority w:val="99"/>
    <w:semiHidden/>
    <w:unhideWhenUsed/>
    <w:rsid w:val="00CD0E9B"/>
    <w:rPr>
      <w:b/>
      <w:bCs/>
    </w:rPr>
  </w:style>
  <w:style w:type="character" w:customStyle="1" w:styleId="CommentSubjectChar">
    <w:name w:val="Comment Subject Char"/>
    <w:basedOn w:val="CommentTextChar"/>
    <w:link w:val="CommentSubject"/>
    <w:uiPriority w:val="99"/>
    <w:semiHidden/>
    <w:rsid w:val="00CD0E9B"/>
    <w:rPr>
      <w:b/>
      <w:bCs/>
      <w:sz w:val="20"/>
      <w:szCs w:val="20"/>
    </w:rPr>
  </w:style>
  <w:style w:type="paragraph" w:styleId="BalloonText">
    <w:name w:val="Balloon Text"/>
    <w:basedOn w:val="Normal"/>
    <w:link w:val="BalloonTextChar"/>
    <w:uiPriority w:val="99"/>
    <w:semiHidden/>
    <w:unhideWhenUsed/>
    <w:rsid w:val="00CD0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E9B"/>
    <w:rPr>
      <w:rFonts w:ascii="Tahoma" w:hAnsi="Tahoma" w:cs="Tahoma"/>
      <w:sz w:val="16"/>
      <w:szCs w:val="16"/>
    </w:rPr>
  </w:style>
  <w:style w:type="paragraph" w:styleId="Revision">
    <w:name w:val="Revision"/>
    <w:hidden/>
    <w:uiPriority w:val="99"/>
    <w:semiHidden/>
    <w:rsid w:val="00EF2556"/>
    <w:pPr>
      <w:spacing w:after="0" w:line="240" w:lineRule="auto"/>
    </w:pPr>
  </w:style>
  <w:style w:type="character" w:customStyle="1" w:styleId="apple-converted-space">
    <w:name w:val="apple-converted-space"/>
    <w:basedOn w:val="DefaultParagraphFont"/>
    <w:rsid w:val="005E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8627">
      <w:bodyDiv w:val="1"/>
      <w:marLeft w:val="0"/>
      <w:marRight w:val="0"/>
      <w:marTop w:val="0"/>
      <w:marBottom w:val="0"/>
      <w:divBdr>
        <w:top w:val="none" w:sz="0" w:space="0" w:color="auto"/>
        <w:left w:val="none" w:sz="0" w:space="0" w:color="auto"/>
        <w:bottom w:val="none" w:sz="0" w:space="0" w:color="auto"/>
        <w:right w:val="none" w:sz="0" w:space="0" w:color="auto"/>
      </w:divBdr>
    </w:div>
    <w:div w:id="2042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gordon@phantomscreens.com" TargetMode="External"/><Relationship Id="rId4" Type="http://schemas.openxmlformats.org/officeDocument/2006/relationships/hyperlink" Target="http://www.experiencephant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Phantom Mfg. (Int'l) Ltd.</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Sierra Brittany</dc:creator>
  <cp:lastModifiedBy>Randy Epp</cp:lastModifiedBy>
  <cp:revision>2</cp:revision>
  <dcterms:created xsi:type="dcterms:W3CDTF">2016-12-23T23:02:00Z</dcterms:created>
  <dcterms:modified xsi:type="dcterms:W3CDTF">2016-12-23T23:02:00Z</dcterms:modified>
</cp:coreProperties>
</file>